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lang w:val="ru-RU"/>
        </w:rPr>
        <w:t>Участники</w:t>
      </w:r>
      <w:r>
        <w:rPr>
          <w:rFonts w:hint="default"/>
          <w:lang w:val="ru-RU"/>
        </w:rPr>
        <w:t xml:space="preserve"> школьтного спортивного клуба «Чемпион», приняли активное участие в «Кэсбаскет» нового сезона.Две команды юношей и команда девушек показали красивую и достойную игру.</w:t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823845" cy="2118360"/>
            <wp:effectExtent l="0" t="0" r="14605" b="15240"/>
            <wp:docPr id="1" name="Изображение 1" descr="IMG_20231027_08581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1027_085813_8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841625" cy="2131695"/>
            <wp:effectExtent l="0" t="0" r="15875" b="1905"/>
            <wp:docPr id="2" name="Изображение 2" descr="IMG_20231026_090106_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31026_090106_3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835275" cy="2127250"/>
            <wp:effectExtent l="0" t="0" r="3175" b="6350"/>
            <wp:docPr id="3" name="Изображение 3" descr="IMG_20231026_103541_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31026_103541_7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835275" cy="2127250"/>
            <wp:effectExtent l="0" t="0" r="3175" b="6350"/>
            <wp:docPr id="4" name="Изображение 4" descr="IMG_20231027_104356_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31027_104356_3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5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2023-11-23T10:10:50Z</dcterms:created>
  <dc:creator>002</dc:creator>
  <cp:lastModifiedBy>002</cp:lastModifiedBy>
  <dcterms:modified xsi:type="dcterms:W3CDTF">2023-11-23T10:48:14Z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C0A3B3D8F425478D9E91D33173616DAF_12</vt:lpwstr>
  </property>
</Properties>
</file>